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38F2" w:rsidRDefault="004438F2">
      <w:pPr>
        <w:rPr>
          <w:lang w:val="en-US"/>
        </w:rPr>
      </w:pPr>
    </w:p>
    <w:p w:rsidR="0063752A" w:rsidRDefault="0063752A">
      <w:pPr>
        <w:rPr>
          <w:lang w:val="en-US"/>
        </w:rPr>
      </w:pPr>
    </w:p>
    <w:p w:rsidR="0063752A" w:rsidRDefault="0063752A">
      <w:pPr>
        <w:rPr>
          <w:lang w:val="en-US"/>
        </w:rPr>
      </w:pPr>
    </w:p>
    <w:p w:rsidR="0063752A" w:rsidRDefault="0063752A" w:rsidP="0063752A">
      <w:pPr>
        <w:pStyle w:val="NormalWeb"/>
        <w:rPr>
          <w:rStyle w:val="Strong"/>
          <w:rFonts w:eastAsiaTheme="majorEastAsia"/>
        </w:rPr>
      </w:pPr>
    </w:p>
    <w:p w:rsidR="0063752A" w:rsidRDefault="0063752A" w:rsidP="0063752A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5 September 2025</w:t>
      </w:r>
    </w:p>
    <w:p w:rsidR="0063752A" w:rsidRDefault="0063752A" w:rsidP="0063752A">
      <w:pPr>
        <w:pStyle w:val="NormalWeb"/>
      </w:pPr>
      <w:r>
        <w:br/>
        <w:t xml:space="preserve">Hon. </w:t>
      </w:r>
      <w:r>
        <w:rPr>
          <w:rStyle w:val="Strong"/>
          <w:rFonts w:eastAsiaTheme="majorEastAsia"/>
        </w:rPr>
        <w:t>Samuel Nartey George (MP)</w:t>
      </w:r>
      <w:r>
        <w:br/>
        <w:t>Minister for Communication, Digital Technology &amp; Innovations</w:t>
      </w:r>
      <w:r>
        <w:br/>
        <w:t>Accra, Ghana</w:t>
      </w:r>
    </w:p>
    <w:p w:rsidR="0063752A" w:rsidRDefault="0063752A" w:rsidP="0063752A">
      <w:pPr>
        <w:pStyle w:val="NormalWeb"/>
      </w:pPr>
      <w:r>
        <w:rPr>
          <w:rStyle w:val="Strong"/>
          <w:rFonts w:eastAsiaTheme="majorEastAsia"/>
        </w:rPr>
        <w:t>Subject: Request to Reconsider the Intended Revocation/Suspension of MultiChoice Ghana’s Operating Licence</w:t>
      </w:r>
    </w:p>
    <w:p w:rsidR="0063752A" w:rsidRDefault="0063752A" w:rsidP="0063752A">
      <w:pPr>
        <w:pStyle w:val="NormalWeb"/>
      </w:pPr>
      <w:r>
        <w:t>Honourable Minister,</w:t>
      </w:r>
    </w:p>
    <w:p w:rsidR="0063752A" w:rsidRDefault="0063752A" w:rsidP="0063752A">
      <w:pPr>
        <w:pStyle w:val="NormalWeb"/>
      </w:pPr>
      <w:r>
        <w:t xml:space="preserve">I write as a </w:t>
      </w:r>
      <w:r>
        <w:rPr>
          <w:rStyle w:val="Strong"/>
          <w:rFonts w:eastAsiaTheme="majorEastAsia"/>
        </w:rPr>
        <w:t>concerned Ghanaian film producer and director</w:t>
      </w:r>
      <w:r>
        <w:t xml:space="preserve"> who, for personal reasons, wishes to remain anonymous. I am deeply disappointed by the Ministry’s public stance signalling a shutdown of MultiChoice Ghana by </w:t>
      </w:r>
      <w:r>
        <w:rPr>
          <w:rStyle w:val="Strong"/>
          <w:rFonts w:eastAsiaTheme="majorEastAsia"/>
        </w:rPr>
        <w:t>6 September 2025</w:t>
      </w:r>
      <w:r>
        <w:t xml:space="preserve"> and the National Communications Authority’s 30-day notice of intention to suspend the company’s authorisation. These announcements, while framed as consumer protection measures, risk inflicting severe and lasting harm on Ghana’s creative economy. </w:t>
      </w:r>
    </w:p>
    <w:p w:rsidR="0063752A" w:rsidRDefault="0063752A" w:rsidP="0063752A">
      <w:pPr>
        <w:pStyle w:val="NormalWeb"/>
      </w:pPr>
      <w:r>
        <w:t xml:space="preserve">First, </w:t>
      </w:r>
      <w:r>
        <w:rPr>
          <w:rStyle w:val="Strong"/>
          <w:rFonts w:eastAsiaTheme="majorEastAsia"/>
        </w:rPr>
        <w:t>Pay TV is a luxury, not a necessity</w:t>
      </w:r>
      <w:r>
        <w:t xml:space="preserve">. Ghanaians already have abundant free-to-air options; TV3, UTV, and the Joy platforms among many others - so those who cannot afford subscription services are not excluded from access to information and entertainment. Government’s role, in my respectful view, is to </w:t>
      </w:r>
      <w:r>
        <w:rPr>
          <w:rStyle w:val="Strong"/>
          <w:rFonts w:eastAsiaTheme="majorEastAsia"/>
        </w:rPr>
        <w:t>facilitate market choices</w:t>
      </w:r>
      <w:r>
        <w:t>, enforce transparency, and uphold fair competition not to shutter a private operator when there are numerous free alternatives.</w:t>
      </w:r>
    </w:p>
    <w:p w:rsidR="003067E1" w:rsidRDefault="0063752A" w:rsidP="0063752A">
      <w:pPr>
        <w:pStyle w:val="NormalWeb"/>
      </w:pPr>
      <w:r>
        <w:t xml:space="preserve">Second, to avoid any presumption of partisan bias, I will state my position plainly. I </w:t>
      </w:r>
      <w:r w:rsidR="00775A16">
        <w:t xml:space="preserve">have </w:t>
      </w:r>
      <w:r>
        <w:t xml:space="preserve">supported the </w:t>
      </w:r>
      <w:r>
        <w:rPr>
          <w:rStyle w:val="Strong"/>
          <w:rFonts w:eastAsiaTheme="majorEastAsia"/>
        </w:rPr>
        <w:t>NPP</w:t>
      </w:r>
      <w:r>
        <w:t xml:space="preserve"> for most of my life but did </w:t>
      </w:r>
      <w:r>
        <w:rPr>
          <w:rStyle w:val="Strong"/>
          <w:rFonts w:eastAsiaTheme="majorEastAsia"/>
        </w:rPr>
        <w:t>not</w:t>
      </w:r>
      <w:r>
        <w:t xml:space="preserve"> do so in the last election. If elections were held today, I would vote </w:t>
      </w:r>
      <w:r>
        <w:rPr>
          <w:rStyle w:val="Strong"/>
          <w:rFonts w:eastAsiaTheme="majorEastAsia"/>
        </w:rPr>
        <w:t>NDC</w:t>
      </w:r>
      <w:r>
        <w:t xml:space="preserve"> again; I believe the President is doing a fine job. My concern here is </w:t>
      </w:r>
      <w:r>
        <w:rPr>
          <w:rStyle w:val="Strong"/>
          <w:rFonts w:eastAsiaTheme="majorEastAsia"/>
        </w:rPr>
        <w:t>policy over politics</w:t>
      </w:r>
      <w:r>
        <w:t xml:space="preserve">. </w:t>
      </w:r>
    </w:p>
    <w:p w:rsidR="0063752A" w:rsidRDefault="0063752A" w:rsidP="0063752A">
      <w:pPr>
        <w:pStyle w:val="NormalWeb"/>
      </w:pPr>
      <w:r>
        <w:t xml:space="preserve">Third, the </w:t>
      </w:r>
      <w:r>
        <w:rPr>
          <w:rStyle w:val="Strong"/>
          <w:rFonts w:eastAsiaTheme="majorEastAsia"/>
        </w:rPr>
        <w:t>economic and cultural stakes</w:t>
      </w:r>
      <w:r>
        <w:t xml:space="preserve"> are enormous. Beyond football and older Hollywood titles, MultiChoice’s </w:t>
      </w:r>
      <w:r>
        <w:rPr>
          <w:rStyle w:val="Strong"/>
          <w:rFonts w:eastAsiaTheme="majorEastAsia"/>
        </w:rPr>
        <w:t>Akwaaba Magic</w:t>
      </w:r>
      <w:r>
        <w:t xml:space="preserve"> has been the single most important television platform sustaining Ghanaian film and TV in the last five years.</w:t>
      </w:r>
    </w:p>
    <w:p w:rsidR="0063752A" w:rsidRDefault="0063752A" w:rsidP="0063752A">
      <w:pPr>
        <w:pStyle w:val="NormalWeb"/>
        <w:numPr>
          <w:ilvl w:val="0"/>
          <w:numId w:val="1"/>
        </w:numPr>
      </w:pPr>
      <w:r>
        <w:t xml:space="preserve">I have personally </w:t>
      </w:r>
      <w:r>
        <w:rPr>
          <w:rStyle w:val="Strong"/>
          <w:rFonts w:eastAsiaTheme="majorEastAsia"/>
        </w:rPr>
        <w:t>produced over seven shows</w:t>
      </w:r>
      <w:r>
        <w:t xml:space="preserve"> for Akwaaba Magic, with project values between </w:t>
      </w:r>
      <w:r>
        <w:rPr>
          <w:rStyle w:val="Strong"/>
          <w:rFonts w:eastAsiaTheme="majorEastAsia"/>
        </w:rPr>
        <w:t>GHS 1 million and GHS 6.5 million</w:t>
      </w:r>
      <w:r>
        <w:t>.</w:t>
      </w:r>
    </w:p>
    <w:p w:rsidR="0063752A" w:rsidRDefault="0063752A" w:rsidP="0063752A">
      <w:pPr>
        <w:pStyle w:val="NormalWeb"/>
        <w:numPr>
          <w:ilvl w:val="0"/>
          <w:numId w:val="1"/>
        </w:numPr>
      </w:pPr>
      <w:r>
        <w:t xml:space="preserve">From my experience, I estimate they spent </w:t>
      </w:r>
      <w:r>
        <w:rPr>
          <w:rStyle w:val="Strong"/>
          <w:rFonts w:eastAsiaTheme="majorEastAsia"/>
        </w:rPr>
        <w:t>over GHS 20 million</w:t>
      </w:r>
      <w:r>
        <w:t xml:space="preserve"> producing Shirley Frimpong-Manso’s </w:t>
      </w:r>
      <w:r>
        <w:rPr>
          <w:rStyle w:val="Emphasis"/>
        </w:rPr>
        <w:t>Dede</w:t>
      </w:r>
      <w:r>
        <w:t>.</w:t>
      </w:r>
    </w:p>
    <w:p w:rsidR="0063752A" w:rsidRDefault="0063752A" w:rsidP="0063752A">
      <w:pPr>
        <w:pStyle w:val="NormalWeb"/>
        <w:numPr>
          <w:ilvl w:val="0"/>
          <w:numId w:val="1"/>
        </w:numPr>
      </w:pPr>
      <w:r>
        <w:t xml:space="preserve">In one year alone, Akwaaba commissioned </w:t>
      </w:r>
      <w:r>
        <w:rPr>
          <w:rStyle w:val="Strong"/>
          <w:rFonts w:eastAsiaTheme="majorEastAsia"/>
        </w:rPr>
        <w:t>68 projects</w:t>
      </w:r>
      <w:r>
        <w:t xml:space="preserve">; across five years, I believe </w:t>
      </w:r>
      <w:r>
        <w:rPr>
          <w:rStyle w:val="Strong"/>
          <w:rFonts w:eastAsiaTheme="majorEastAsia"/>
        </w:rPr>
        <w:t>200+ projects</w:t>
      </w:r>
      <w:r>
        <w:t xml:space="preserve"> have been commissioned industry-wide -injecting </w:t>
      </w:r>
      <w:r>
        <w:rPr>
          <w:rStyle w:val="Strong"/>
          <w:rFonts w:eastAsiaTheme="majorEastAsia"/>
        </w:rPr>
        <w:t>millions of cedis</w:t>
      </w:r>
      <w:r>
        <w:t xml:space="preserve"> into productions, crews, vendors and talent.</w:t>
      </w:r>
    </w:p>
    <w:p w:rsidR="0063752A" w:rsidRDefault="0063752A" w:rsidP="0063752A">
      <w:pPr>
        <w:pStyle w:val="NormalWeb"/>
        <w:numPr>
          <w:ilvl w:val="0"/>
          <w:numId w:val="1"/>
        </w:numPr>
      </w:pPr>
      <w:r>
        <w:t xml:space="preserve">On my last Akwaaba project, I engaged </w:t>
      </w:r>
      <w:r>
        <w:rPr>
          <w:rStyle w:val="Strong"/>
          <w:rFonts w:eastAsiaTheme="majorEastAsia"/>
        </w:rPr>
        <w:t>over 750 Ghanaian workers</w:t>
      </w:r>
      <w:r>
        <w:t>.</w:t>
      </w:r>
    </w:p>
    <w:p w:rsidR="0063752A" w:rsidRDefault="0063752A" w:rsidP="0063752A">
      <w:pPr>
        <w:pStyle w:val="NormalWeb"/>
        <w:numPr>
          <w:ilvl w:val="0"/>
          <w:numId w:val="1"/>
        </w:numPr>
      </w:pPr>
      <w:r>
        <w:lastRenderedPageBreak/>
        <w:t xml:space="preserve">By contrast, a leading free-to-air network offered me </w:t>
      </w:r>
      <w:r>
        <w:rPr>
          <w:rStyle w:val="Strong"/>
          <w:rFonts w:eastAsiaTheme="majorEastAsia"/>
        </w:rPr>
        <w:t>GHS 3,000 per episode</w:t>
      </w:r>
      <w:r>
        <w:t xml:space="preserve"> - about </w:t>
      </w:r>
      <w:r>
        <w:rPr>
          <w:rStyle w:val="Strong"/>
          <w:rFonts w:eastAsiaTheme="majorEastAsia"/>
        </w:rPr>
        <w:t>6%</w:t>
      </w:r>
      <w:r>
        <w:t xml:space="preserve"> of Akwaaba’s per-episode rate -an amount that cannot sustain professional crews or quality standards.</w:t>
      </w:r>
    </w:p>
    <w:p w:rsidR="0063752A" w:rsidRDefault="0063752A" w:rsidP="0063752A">
      <w:pPr>
        <w:pStyle w:val="NormalWeb"/>
      </w:pPr>
      <w:r>
        <w:t xml:space="preserve">Akwaaba Magic has also been, to my knowledge, </w:t>
      </w:r>
      <w:r>
        <w:rPr>
          <w:rStyle w:val="Strong"/>
          <w:rFonts w:eastAsiaTheme="majorEastAsia"/>
        </w:rPr>
        <w:t>the only Ghanaian TV platform that pays cash</w:t>
      </w:r>
      <w:r>
        <w:t xml:space="preserve"> to license locally-made films, series and talk shows. Beloved titles like </w:t>
      </w:r>
      <w:r>
        <w:rPr>
          <w:rStyle w:val="Strong"/>
          <w:rFonts w:eastAsiaTheme="majorEastAsia"/>
        </w:rPr>
        <w:t xml:space="preserve">DEDE, HOUSE OF KLU, MADAM, NANA AKOTO, QUEEN OF AKRA, ACCRA STAY BY PLAN, AMOANIMAA’S </w:t>
      </w:r>
      <w:r w:rsidR="003067E1">
        <w:rPr>
          <w:rStyle w:val="Strong"/>
          <w:rFonts w:eastAsiaTheme="majorEastAsia"/>
        </w:rPr>
        <w:t>ERA</w:t>
      </w:r>
      <w:r>
        <w:rPr>
          <w:rStyle w:val="Strong"/>
          <w:rFonts w:eastAsiaTheme="majorEastAsia"/>
        </w:rPr>
        <w:t>,TANKO VILLA, ROCK THAT AISLE,PARTY OFFICE, ENO,BILLIONAIRE’S WIFE, ACCRA MEDICS, HIGH CURRENCY,</w:t>
      </w:r>
      <w:r>
        <w:t xml:space="preserve"> and </w:t>
      </w:r>
      <w:r>
        <w:rPr>
          <w:rStyle w:val="Strong"/>
          <w:rFonts w:eastAsiaTheme="majorEastAsia"/>
        </w:rPr>
        <w:t>SEVSU</w:t>
      </w:r>
      <w:r>
        <w:t xml:space="preserve"> exist at this scale because Akwaaba underwrote them. Removing MultiChoice risks collapsing this financing spine.</w:t>
      </w:r>
    </w:p>
    <w:p w:rsidR="0063752A" w:rsidRDefault="0063752A" w:rsidP="0063752A">
      <w:pPr>
        <w:pStyle w:val="NormalWeb"/>
      </w:pPr>
      <w:r>
        <w:t xml:space="preserve">The ripple effects extend beyond producers and cast: </w:t>
      </w:r>
      <w:r>
        <w:rPr>
          <w:rStyle w:val="Strong"/>
          <w:rFonts w:eastAsiaTheme="majorEastAsia"/>
        </w:rPr>
        <w:t>hundreds of core employees</w:t>
      </w:r>
      <w:r>
        <w:t xml:space="preserve"> at MultiChoice Ghana and </w:t>
      </w:r>
      <w:r>
        <w:rPr>
          <w:rStyle w:val="Strong"/>
          <w:rFonts w:eastAsiaTheme="majorEastAsia"/>
        </w:rPr>
        <w:t>thousands of independent installers and dealers</w:t>
      </w:r>
      <w:r>
        <w:t xml:space="preserve"> rely on this ecosystem. If forced out, MultiChoice can</w:t>
      </w:r>
      <w:r w:rsidR="00684C24">
        <w:t xml:space="preserve"> - </w:t>
      </w:r>
      <w:r>
        <w:t>by precedent</w:t>
      </w:r>
      <w:r w:rsidR="00684C24">
        <w:t xml:space="preserve"> - </w:t>
      </w:r>
      <w:r>
        <w:rPr>
          <w:rStyle w:val="Strong"/>
          <w:rFonts w:eastAsiaTheme="majorEastAsia"/>
        </w:rPr>
        <w:t>pack and leave</w:t>
      </w:r>
      <w:r>
        <w:t xml:space="preserve">. Those who lose are Ghanaian workers, suppliers, and the </w:t>
      </w:r>
      <w:r>
        <w:rPr>
          <w:rStyle w:val="Strong"/>
          <w:rFonts w:eastAsiaTheme="majorEastAsia"/>
        </w:rPr>
        <w:t>thousands of willing subscribers</w:t>
      </w:r>
      <w:r>
        <w:t xml:space="preserve"> who choose to pay for Pay TV.</w:t>
      </w:r>
    </w:p>
    <w:p w:rsidR="0063752A" w:rsidRDefault="0063752A" w:rsidP="0063752A">
      <w:pPr>
        <w:pStyle w:val="NormalWeb"/>
      </w:pPr>
      <w:r>
        <w:t xml:space="preserve">Respectfully sir, I ask that you </w:t>
      </w:r>
      <w:r>
        <w:rPr>
          <w:rStyle w:val="Strong"/>
          <w:rFonts w:eastAsiaTheme="majorEastAsia"/>
        </w:rPr>
        <w:t>reconsider</w:t>
      </w:r>
      <w:r>
        <w:t xml:space="preserve"> the current course</w:t>
      </w:r>
      <w:r w:rsidR="0040442C">
        <w:t xml:space="preserve"> because what </w:t>
      </w:r>
      <w:r>
        <w:t>Ghana’s film &amp; TV renaissance need</w:t>
      </w:r>
      <w:r w:rsidR="0040442C">
        <w:t xml:space="preserve"> most is</w:t>
      </w:r>
      <w:r>
        <w:t xml:space="preserve"> </w:t>
      </w:r>
      <w:r>
        <w:rPr>
          <w:rStyle w:val="Strong"/>
          <w:rFonts w:eastAsiaTheme="majorEastAsia"/>
        </w:rPr>
        <w:t>partnership</w:t>
      </w:r>
      <w:r w:rsidR="0040442C">
        <w:rPr>
          <w:rStyle w:val="Strong"/>
          <w:rFonts w:eastAsiaTheme="majorEastAsia"/>
        </w:rPr>
        <w:t>s</w:t>
      </w:r>
      <w:r>
        <w:rPr>
          <w:rStyle w:val="Strong"/>
          <w:rFonts w:eastAsiaTheme="majorEastAsia"/>
        </w:rPr>
        <w:t xml:space="preserve"> and colla</w:t>
      </w:r>
      <w:r w:rsidR="0040442C">
        <w:rPr>
          <w:rStyle w:val="Strong"/>
          <w:rFonts w:eastAsiaTheme="majorEastAsia"/>
        </w:rPr>
        <w:t>borations at this crucial time</w:t>
      </w:r>
      <w:r>
        <w:t xml:space="preserve">. We have no ready substitute if MultiChoice exits; recent attempts by global streamers </w:t>
      </w:r>
      <w:r w:rsidR="0040442C">
        <w:t xml:space="preserve">(Netflix and Amazon) </w:t>
      </w:r>
      <w:r>
        <w:t xml:space="preserve">to root deeply in our sub-region </w:t>
      </w:r>
      <w:r w:rsidR="0040442C">
        <w:t xml:space="preserve">did not end well as they left. We cannot afford to lose </w:t>
      </w:r>
      <w:r w:rsidR="0040442C" w:rsidRPr="0040442C">
        <w:rPr>
          <w:b/>
          <w:bCs/>
        </w:rPr>
        <w:t>DSTV Akwaaba Magic and Showmax</w:t>
      </w:r>
      <w:r w:rsidR="0040442C">
        <w:t>, so p</w:t>
      </w:r>
      <w:r>
        <w:t xml:space="preserve">lease </w:t>
      </w:r>
      <w:r w:rsidR="0040442C">
        <w:t xml:space="preserve">let’s </w:t>
      </w:r>
      <w:r>
        <w:t xml:space="preserve">choose </w:t>
      </w:r>
      <w:r w:rsidR="0040442C">
        <w:t xml:space="preserve">the better alternative </w:t>
      </w:r>
      <w:r w:rsidR="00684C24">
        <w:t>to</w:t>
      </w:r>
      <w:r>
        <w:t xml:space="preserve"> threats and shutdowns.</w:t>
      </w:r>
    </w:p>
    <w:p w:rsidR="0063752A" w:rsidRDefault="0063752A" w:rsidP="0063752A">
      <w:pPr>
        <w:pStyle w:val="NormalWeb"/>
      </w:pPr>
      <w:r>
        <w:t xml:space="preserve">Should you require it, I am prepared to brief your office </w:t>
      </w:r>
      <w:r>
        <w:rPr>
          <w:rStyle w:val="Strong"/>
          <w:rFonts w:eastAsiaTheme="majorEastAsia"/>
        </w:rPr>
        <w:t>off the record</w:t>
      </w:r>
      <w:r>
        <w:t xml:space="preserve"> with production budgets, payrolls and vendor lists to substantiate the scale of impact described above.</w:t>
      </w:r>
    </w:p>
    <w:p w:rsidR="0063752A" w:rsidRDefault="0063752A" w:rsidP="0063752A">
      <w:pPr>
        <w:pStyle w:val="NormalWeb"/>
      </w:pPr>
      <w:r>
        <w:t>Yours faithfully,</w:t>
      </w:r>
    </w:p>
    <w:p w:rsidR="0063752A" w:rsidRDefault="0063752A" w:rsidP="0063752A">
      <w:pPr>
        <w:pStyle w:val="NormalWeb"/>
      </w:pPr>
      <w:r>
        <w:rPr>
          <w:rStyle w:val="Strong"/>
          <w:rFonts w:eastAsiaTheme="majorEastAsia"/>
        </w:rPr>
        <w:t>Name Withheld</w:t>
      </w:r>
      <w:r>
        <w:br/>
      </w:r>
      <w:r>
        <w:rPr>
          <w:rStyle w:val="Emphasis"/>
        </w:rPr>
        <w:t>A Concerned Ghanaian Film Producer &amp; Director</w:t>
      </w:r>
      <w:r>
        <w:br/>
        <w:t>(Identity withheld for personal reasons)</w:t>
      </w:r>
    </w:p>
    <w:p w:rsidR="0063752A" w:rsidRPr="0063752A" w:rsidRDefault="0063752A">
      <w:pPr>
        <w:rPr>
          <w:lang w:val="en-US"/>
        </w:rPr>
      </w:pPr>
    </w:p>
    <w:sectPr w:rsidR="0063752A" w:rsidRPr="0063752A" w:rsidSect="002B216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4511"/>
    <w:multiLevelType w:val="multilevel"/>
    <w:tmpl w:val="E490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B3AAF"/>
    <w:multiLevelType w:val="multilevel"/>
    <w:tmpl w:val="38A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353176">
    <w:abstractNumId w:val="0"/>
  </w:num>
  <w:num w:numId="2" w16cid:durableId="79143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2A"/>
    <w:rsid w:val="0020534E"/>
    <w:rsid w:val="00267D36"/>
    <w:rsid w:val="002B2168"/>
    <w:rsid w:val="003067E1"/>
    <w:rsid w:val="0040442C"/>
    <w:rsid w:val="0041071F"/>
    <w:rsid w:val="004438F2"/>
    <w:rsid w:val="0048688F"/>
    <w:rsid w:val="004A1E15"/>
    <w:rsid w:val="0063752A"/>
    <w:rsid w:val="00684C24"/>
    <w:rsid w:val="00775A16"/>
    <w:rsid w:val="008356F1"/>
    <w:rsid w:val="00842F09"/>
    <w:rsid w:val="009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C2E48"/>
  <w14:defaultImageDpi w14:val="32767"/>
  <w15:chartTrackingRefBased/>
  <w15:docId w15:val="{CED8AD6E-7CBA-494B-AA3A-CBA58A7B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5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5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5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5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5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5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5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5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5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5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5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5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5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5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52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375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3752A"/>
    <w:rPr>
      <w:b/>
      <w:bCs/>
    </w:rPr>
  </w:style>
  <w:style w:type="character" w:customStyle="1" w:styleId="ms-1">
    <w:name w:val="ms-1"/>
    <w:basedOn w:val="DefaultParagraphFont"/>
    <w:rsid w:val="0063752A"/>
  </w:style>
  <w:style w:type="character" w:customStyle="1" w:styleId="max-w-full">
    <w:name w:val="max-w-full"/>
    <w:basedOn w:val="DefaultParagraphFont"/>
    <w:rsid w:val="0063752A"/>
  </w:style>
  <w:style w:type="character" w:styleId="Emphasis">
    <w:name w:val="Emphasis"/>
    <w:basedOn w:val="DefaultParagraphFont"/>
    <w:uiPriority w:val="20"/>
    <w:qFormat/>
    <w:rsid w:val="00637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2025-09-05T09:04:00Z</dcterms:created>
  <dcterms:modified xsi:type="dcterms:W3CDTF">2025-09-05T09:42:00Z</dcterms:modified>
</cp:coreProperties>
</file>